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703DF9" w14:textId="1DF8EC96" w:rsidR="00560D6F" w:rsidRPr="00560D6F" w:rsidRDefault="00560D6F" w:rsidP="00C26BD8">
      <w:pPr>
        <w:rPr>
          <w:rFonts w:ascii="Arial" w:hAnsi="Arial" w:cs="Arial"/>
          <w:b/>
          <w:sz w:val="28"/>
          <w:szCs w:val="28"/>
        </w:rPr>
      </w:pPr>
      <w:bookmarkStart w:id="0" w:name="_GoBack"/>
      <w:bookmarkEnd w:id="0"/>
    </w:p>
    <w:p w14:paraId="4C067982" w14:textId="58A3942A" w:rsidR="00560D6F" w:rsidRPr="00D8644C" w:rsidRDefault="00C26BD8" w:rsidP="00560D6F">
      <w:pPr>
        <w:jc w:val="center"/>
        <w:rPr>
          <w:rFonts w:ascii="Arial" w:hAnsi="Arial" w:cs="Arial"/>
          <w:b/>
          <w:sz w:val="20"/>
          <w:szCs w:val="20"/>
        </w:rPr>
      </w:pPr>
      <w:r>
        <w:rPr>
          <w:rFonts w:ascii="Arial" w:hAnsi="Arial" w:cs="Arial"/>
          <w:b/>
          <w:sz w:val="20"/>
          <w:szCs w:val="20"/>
        </w:rPr>
        <w:t xml:space="preserve">Professional Development </w:t>
      </w:r>
      <w:r w:rsidR="00560D6F" w:rsidRPr="00D8644C">
        <w:rPr>
          <w:rFonts w:ascii="Arial" w:hAnsi="Arial" w:cs="Arial"/>
          <w:b/>
          <w:sz w:val="20"/>
          <w:szCs w:val="20"/>
        </w:rPr>
        <w:t xml:space="preserve">Workshop # </w:t>
      </w:r>
      <w:r>
        <w:rPr>
          <w:rFonts w:ascii="Arial" w:hAnsi="Arial" w:cs="Arial"/>
          <w:b/>
          <w:sz w:val="20"/>
          <w:szCs w:val="20"/>
        </w:rPr>
        <w:t>6</w:t>
      </w:r>
      <w:r w:rsidR="00560D6F" w:rsidRPr="00D8644C">
        <w:rPr>
          <w:rFonts w:ascii="Arial" w:hAnsi="Arial" w:cs="Arial"/>
          <w:b/>
          <w:sz w:val="20"/>
          <w:szCs w:val="20"/>
        </w:rPr>
        <w:t xml:space="preserve">:  </w:t>
      </w:r>
      <w:r>
        <w:rPr>
          <w:rFonts w:ascii="Arial" w:hAnsi="Arial" w:cs="Arial"/>
          <w:b/>
          <w:sz w:val="20"/>
          <w:szCs w:val="20"/>
        </w:rPr>
        <w:t>Unit Creation and Introduction to Templates</w:t>
      </w:r>
    </w:p>
    <w:p w14:paraId="2F705A67" w14:textId="77777777" w:rsidR="00560D6F" w:rsidRPr="00D8644C" w:rsidRDefault="00560D6F" w:rsidP="00560D6F">
      <w:pPr>
        <w:jc w:val="center"/>
        <w:rPr>
          <w:rFonts w:ascii="Arial" w:hAnsi="Arial" w:cs="Arial"/>
          <w:sz w:val="20"/>
          <w:szCs w:val="20"/>
          <w:u w:val="single"/>
        </w:rPr>
      </w:pPr>
    </w:p>
    <w:p w14:paraId="0448E3A9" w14:textId="1AC8AACE" w:rsidR="00560D6F" w:rsidRPr="00D8644C" w:rsidRDefault="00560D6F" w:rsidP="00560D6F">
      <w:pPr>
        <w:jc w:val="center"/>
        <w:rPr>
          <w:rFonts w:ascii="Arial" w:hAnsi="Arial" w:cs="Arial"/>
          <w:sz w:val="20"/>
          <w:szCs w:val="20"/>
        </w:rPr>
      </w:pPr>
      <w:r w:rsidRPr="00D8644C">
        <w:rPr>
          <w:rFonts w:ascii="Arial" w:hAnsi="Arial" w:cs="Arial"/>
          <w:sz w:val="20"/>
          <w:szCs w:val="20"/>
          <w:u w:val="single"/>
        </w:rPr>
        <w:t>Speaker</w:t>
      </w:r>
      <w:r w:rsidRPr="00D8644C">
        <w:rPr>
          <w:rFonts w:ascii="Arial" w:hAnsi="Arial" w:cs="Arial"/>
          <w:sz w:val="20"/>
          <w:szCs w:val="20"/>
        </w:rPr>
        <w:t xml:space="preserve">:  </w:t>
      </w:r>
      <w:r w:rsidR="00C26BD8">
        <w:rPr>
          <w:rFonts w:ascii="Arial" w:hAnsi="Arial" w:cs="Arial"/>
          <w:sz w:val="20"/>
          <w:szCs w:val="20"/>
        </w:rPr>
        <w:t>Mrs. Lora Buchanan</w:t>
      </w:r>
      <w:r w:rsidRPr="00D8644C">
        <w:rPr>
          <w:rFonts w:ascii="Arial" w:hAnsi="Arial" w:cs="Arial"/>
          <w:sz w:val="20"/>
          <w:szCs w:val="20"/>
        </w:rPr>
        <w:t xml:space="preserve">, NSF Program </w:t>
      </w:r>
      <w:r w:rsidR="00C26BD8">
        <w:rPr>
          <w:rFonts w:ascii="Arial" w:hAnsi="Arial" w:cs="Arial"/>
          <w:sz w:val="20"/>
          <w:szCs w:val="20"/>
        </w:rPr>
        <w:t xml:space="preserve">RET </w:t>
      </w:r>
      <w:r w:rsidR="00041679">
        <w:rPr>
          <w:rFonts w:ascii="Arial" w:hAnsi="Arial" w:cs="Arial"/>
          <w:sz w:val="20"/>
          <w:szCs w:val="20"/>
        </w:rPr>
        <w:t>Coordinator</w:t>
      </w:r>
    </w:p>
    <w:p w14:paraId="7B526D62" w14:textId="500FEC1B" w:rsidR="00560D6F" w:rsidRPr="00D8644C" w:rsidRDefault="00560D6F" w:rsidP="00560D6F">
      <w:pPr>
        <w:jc w:val="center"/>
        <w:rPr>
          <w:rFonts w:ascii="Arial" w:hAnsi="Arial" w:cs="Arial"/>
          <w:sz w:val="20"/>
          <w:szCs w:val="20"/>
        </w:rPr>
      </w:pPr>
      <w:r w:rsidRPr="00D8644C">
        <w:rPr>
          <w:rFonts w:ascii="Arial" w:hAnsi="Arial" w:cs="Arial"/>
          <w:sz w:val="20"/>
          <w:szCs w:val="20"/>
          <w:u w:val="single"/>
        </w:rPr>
        <w:t>Date</w:t>
      </w:r>
      <w:r w:rsidRPr="00D8644C">
        <w:rPr>
          <w:rFonts w:ascii="Arial" w:hAnsi="Arial" w:cs="Arial"/>
          <w:sz w:val="20"/>
          <w:szCs w:val="20"/>
        </w:rPr>
        <w:t>:  T</w:t>
      </w:r>
      <w:r w:rsidR="00C26BD8">
        <w:rPr>
          <w:rFonts w:ascii="Arial" w:hAnsi="Arial" w:cs="Arial"/>
          <w:sz w:val="20"/>
          <w:szCs w:val="20"/>
        </w:rPr>
        <w:t>uesday, June 18, 2019</w:t>
      </w:r>
    </w:p>
    <w:p w14:paraId="243B4223" w14:textId="36239082" w:rsidR="00560D6F" w:rsidRPr="00D8644C" w:rsidRDefault="00560D6F" w:rsidP="00560D6F">
      <w:pPr>
        <w:jc w:val="center"/>
        <w:rPr>
          <w:rFonts w:ascii="Arial" w:hAnsi="Arial" w:cs="Arial"/>
          <w:sz w:val="20"/>
          <w:szCs w:val="20"/>
        </w:rPr>
      </w:pPr>
      <w:r w:rsidRPr="00D8644C">
        <w:rPr>
          <w:rFonts w:ascii="Arial" w:hAnsi="Arial" w:cs="Arial"/>
          <w:sz w:val="20"/>
          <w:szCs w:val="20"/>
          <w:u w:val="single"/>
        </w:rPr>
        <w:t>Time</w:t>
      </w:r>
      <w:r w:rsidRPr="00D8644C">
        <w:rPr>
          <w:rFonts w:ascii="Arial" w:hAnsi="Arial" w:cs="Arial"/>
          <w:sz w:val="20"/>
          <w:szCs w:val="20"/>
        </w:rPr>
        <w:t xml:space="preserve">:  </w:t>
      </w:r>
      <w:r w:rsidR="00C26BD8">
        <w:rPr>
          <w:rFonts w:ascii="Arial" w:hAnsi="Arial" w:cs="Arial"/>
          <w:sz w:val="20"/>
          <w:szCs w:val="20"/>
        </w:rPr>
        <w:t>1:00 – 2:30 PM</w:t>
      </w:r>
    </w:p>
    <w:p w14:paraId="1065042C" w14:textId="38D28A20" w:rsidR="00560D6F" w:rsidRDefault="00560D6F" w:rsidP="00560D6F">
      <w:pPr>
        <w:jc w:val="center"/>
        <w:rPr>
          <w:rFonts w:ascii="Arial" w:hAnsi="Arial" w:cs="Arial"/>
          <w:sz w:val="20"/>
          <w:szCs w:val="20"/>
        </w:rPr>
      </w:pPr>
      <w:r w:rsidRPr="00D8644C">
        <w:rPr>
          <w:rFonts w:ascii="Arial" w:hAnsi="Arial" w:cs="Arial"/>
          <w:sz w:val="20"/>
          <w:szCs w:val="20"/>
          <w:u w:val="single"/>
        </w:rPr>
        <w:t>Venue</w:t>
      </w:r>
      <w:r w:rsidRPr="00D8644C">
        <w:rPr>
          <w:rFonts w:ascii="Arial" w:hAnsi="Arial" w:cs="Arial"/>
          <w:sz w:val="20"/>
          <w:szCs w:val="20"/>
        </w:rPr>
        <w:t xml:space="preserve">:  University of Cincinnati, </w:t>
      </w:r>
      <w:r w:rsidR="00C26BD8">
        <w:rPr>
          <w:rFonts w:ascii="Arial" w:hAnsi="Arial" w:cs="Arial"/>
          <w:sz w:val="20"/>
          <w:szCs w:val="20"/>
        </w:rPr>
        <w:t>Old Chem</w:t>
      </w:r>
      <w:r w:rsidRPr="00D8644C">
        <w:rPr>
          <w:rFonts w:ascii="Arial" w:hAnsi="Arial" w:cs="Arial"/>
          <w:sz w:val="20"/>
          <w:szCs w:val="20"/>
        </w:rPr>
        <w:t xml:space="preserve">, room </w:t>
      </w:r>
      <w:r w:rsidR="00C26BD8">
        <w:rPr>
          <w:rFonts w:ascii="Arial" w:hAnsi="Arial" w:cs="Arial"/>
          <w:sz w:val="20"/>
          <w:szCs w:val="20"/>
        </w:rPr>
        <w:t>841</w:t>
      </w:r>
    </w:p>
    <w:p w14:paraId="0E5DBC17" w14:textId="77777777" w:rsidR="00560D6F" w:rsidRPr="00D8644C" w:rsidRDefault="00560D6F" w:rsidP="00560D6F">
      <w:pPr>
        <w:jc w:val="center"/>
        <w:rPr>
          <w:rFonts w:ascii="Arial" w:hAnsi="Arial" w:cs="Arial"/>
          <w:sz w:val="20"/>
          <w:szCs w:val="20"/>
        </w:rPr>
      </w:pPr>
    </w:p>
    <w:p w14:paraId="3D05895C" w14:textId="77777777" w:rsidR="00560D6F" w:rsidRPr="00D8644C" w:rsidRDefault="00560D6F" w:rsidP="00560D6F">
      <w:pPr>
        <w:jc w:val="center"/>
        <w:rPr>
          <w:rFonts w:ascii="Arial" w:hAnsi="Arial" w:cs="Arial"/>
          <w:sz w:val="20"/>
          <w:szCs w:val="20"/>
          <w:u w:val="single"/>
        </w:rPr>
      </w:pPr>
      <w:r w:rsidRPr="00D8644C">
        <w:rPr>
          <w:rFonts w:ascii="Arial" w:hAnsi="Arial" w:cs="Arial"/>
          <w:sz w:val="20"/>
          <w:szCs w:val="20"/>
          <w:u w:val="single"/>
        </w:rPr>
        <w:t>Prepared by</w:t>
      </w:r>
      <w:r w:rsidRPr="00D8644C">
        <w:rPr>
          <w:rFonts w:ascii="Arial" w:hAnsi="Arial" w:cs="Arial"/>
          <w:sz w:val="20"/>
          <w:szCs w:val="20"/>
        </w:rPr>
        <w:t>:</w:t>
      </w:r>
    </w:p>
    <w:p w14:paraId="1D6E0FC8" w14:textId="449765D6" w:rsidR="00560D6F" w:rsidRPr="00D8644C" w:rsidRDefault="00C26BD8" w:rsidP="00C26BD8">
      <w:pPr>
        <w:jc w:val="center"/>
        <w:rPr>
          <w:rFonts w:ascii="Arial" w:hAnsi="Arial" w:cs="Arial"/>
          <w:sz w:val="20"/>
          <w:szCs w:val="20"/>
        </w:rPr>
      </w:pPr>
      <w:r>
        <w:rPr>
          <w:rFonts w:ascii="Arial" w:hAnsi="Arial" w:cs="Arial"/>
          <w:sz w:val="20"/>
          <w:szCs w:val="20"/>
        </w:rPr>
        <w:t>Lynn Brant, Kings High School, Kings Mills, Ohio</w:t>
      </w:r>
    </w:p>
    <w:p w14:paraId="22603C6E" w14:textId="14452205" w:rsidR="00560D6F" w:rsidRPr="00D8644C" w:rsidRDefault="00560D6F" w:rsidP="00560D6F">
      <w:pPr>
        <w:jc w:val="center"/>
        <w:rPr>
          <w:rFonts w:ascii="Arial" w:hAnsi="Arial" w:cs="Arial"/>
          <w:sz w:val="20"/>
          <w:szCs w:val="20"/>
        </w:rPr>
      </w:pPr>
      <w:r w:rsidRPr="00D8644C">
        <w:rPr>
          <w:rFonts w:ascii="Arial" w:hAnsi="Arial" w:cs="Arial"/>
          <w:sz w:val="20"/>
          <w:szCs w:val="20"/>
        </w:rPr>
        <w:t>RET Participant for Project #</w:t>
      </w:r>
      <w:r w:rsidR="00C26BD8">
        <w:rPr>
          <w:rFonts w:ascii="Arial" w:hAnsi="Arial" w:cs="Arial"/>
          <w:sz w:val="20"/>
          <w:szCs w:val="20"/>
        </w:rPr>
        <w:t>4</w:t>
      </w:r>
      <w:r w:rsidRPr="00D8644C">
        <w:rPr>
          <w:rFonts w:ascii="Arial" w:hAnsi="Arial" w:cs="Arial"/>
          <w:sz w:val="20"/>
          <w:szCs w:val="20"/>
        </w:rPr>
        <w:t>: “</w:t>
      </w:r>
      <w:r w:rsidR="00C26BD8">
        <w:rPr>
          <w:rFonts w:ascii="Arial" w:hAnsi="Arial" w:cs="Arial"/>
          <w:sz w:val="20"/>
          <w:szCs w:val="20"/>
        </w:rPr>
        <w:t>Signalized Intersection Design”</w:t>
      </w:r>
    </w:p>
    <w:p w14:paraId="60FB1A75" w14:textId="77777777" w:rsidR="00560D6F" w:rsidRPr="00D8644C" w:rsidRDefault="00560D6F" w:rsidP="00560D6F">
      <w:pPr>
        <w:rPr>
          <w:rFonts w:ascii="Arial" w:hAnsi="Arial" w:cs="Arial"/>
          <w:sz w:val="20"/>
          <w:szCs w:val="20"/>
        </w:rPr>
      </w:pPr>
    </w:p>
    <w:p w14:paraId="530290D1" w14:textId="3A557361" w:rsidR="007738B1" w:rsidRPr="007738B1" w:rsidRDefault="00560D6F" w:rsidP="00560D6F">
      <w:pPr>
        <w:ind w:firstLine="360"/>
        <w:rPr>
          <w:rFonts w:ascii="Arial" w:hAnsi="Arial" w:cs="Arial"/>
          <w:sz w:val="20"/>
          <w:szCs w:val="20"/>
        </w:rPr>
      </w:pPr>
      <w:r w:rsidRPr="00D8644C">
        <w:rPr>
          <w:rFonts w:ascii="Arial" w:hAnsi="Arial" w:cs="Arial"/>
          <w:sz w:val="20"/>
          <w:szCs w:val="20"/>
        </w:rPr>
        <w:t xml:space="preserve">This session was given by </w:t>
      </w:r>
      <w:r w:rsidR="00012046">
        <w:rPr>
          <w:rFonts w:ascii="Arial" w:hAnsi="Arial" w:cs="Arial"/>
          <w:sz w:val="20"/>
          <w:szCs w:val="20"/>
        </w:rPr>
        <w:t>Mrs. Lora Buchanan</w:t>
      </w:r>
      <w:r w:rsidRPr="00D8644C">
        <w:rPr>
          <w:rFonts w:ascii="Arial" w:hAnsi="Arial" w:cs="Arial"/>
          <w:sz w:val="20"/>
          <w:szCs w:val="20"/>
        </w:rPr>
        <w:t xml:space="preserve">, </w:t>
      </w:r>
      <w:r w:rsidR="007738B1">
        <w:rPr>
          <w:rFonts w:ascii="Arial" w:hAnsi="Arial" w:cs="Arial"/>
          <w:sz w:val="20"/>
          <w:szCs w:val="20"/>
        </w:rPr>
        <w:t>coordinator for the RET Program,</w:t>
      </w:r>
      <w:r w:rsidR="00012046">
        <w:rPr>
          <w:rFonts w:ascii="Arial" w:hAnsi="Arial" w:cs="Arial"/>
          <w:sz w:val="20"/>
          <w:szCs w:val="20"/>
        </w:rPr>
        <w:t xml:space="preserve"> </w:t>
      </w:r>
      <w:r w:rsidRPr="00D8644C">
        <w:rPr>
          <w:rFonts w:ascii="Arial" w:hAnsi="Arial" w:cs="Arial"/>
          <w:sz w:val="20"/>
          <w:szCs w:val="20"/>
        </w:rPr>
        <w:t>on T</w:t>
      </w:r>
      <w:r w:rsidR="00012046">
        <w:rPr>
          <w:rFonts w:ascii="Arial" w:hAnsi="Arial" w:cs="Arial"/>
          <w:sz w:val="20"/>
          <w:szCs w:val="20"/>
        </w:rPr>
        <w:t>ues</w:t>
      </w:r>
      <w:r w:rsidRPr="00D8644C">
        <w:rPr>
          <w:rFonts w:ascii="Arial" w:hAnsi="Arial" w:cs="Arial"/>
          <w:sz w:val="20"/>
          <w:szCs w:val="20"/>
        </w:rPr>
        <w:t xml:space="preserve">day, June </w:t>
      </w:r>
      <w:r w:rsidR="00012046">
        <w:rPr>
          <w:rFonts w:ascii="Arial" w:hAnsi="Arial" w:cs="Arial"/>
          <w:sz w:val="20"/>
          <w:szCs w:val="20"/>
        </w:rPr>
        <w:t>18, 2019</w:t>
      </w:r>
      <w:r w:rsidRPr="00D8644C">
        <w:rPr>
          <w:rFonts w:ascii="Arial" w:hAnsi="Arial" w:cs="Arial"/>
          <w:sz w:val="20"/>
          <w:szCs w:val="20"/>
        </w:rPr>
        <w:t xml:space="preserve"> from </w:t>
      </w:r>
      <w:r w:rsidR="00012046">
        <w:rPr>
          <w:rFonts w:ascii="Arial" w:hAnsi="Arial" w:cs="Arial"/>
          <w:sz w:val="20"/>
          <w:szCs w:val="20"/>
        </w:rPr>
        <w:t xml:space="preserve">1:00 – 2:30 PM </w:t>
      </w:r>
      <w:r w:rsidRPr="00D8644C">
        <w:rPr>
          <w:rFonts w:ascii="Arial" w:hAnsi="Arial" w:cs="Arial"/>
          <w:sz w:val="20"/>
          <w:szCs w:val="20"/>
        </w:rPr>
        <w:t xml:space="preserve">at the University of Cincinnati in </w:t>
      </w:r>
      <w:r w:rsidR="00012046">
        <w:rPr>
          <w:rFonts w:ascii="Arial" w:hAnsi="Arial" w:cs="Arial"/>
          <w:sz w:val="20"/>
          <w:szCs w:val="20"/>
        </w:rPr>
        <w:t>Old Chem</w:t>
      </w:r>
      <w:r w:rsidRPr="00D8644C">
        <w:rPr>
          <w:rFonts w:ascii="Arial" w:hAnsi="Arial" w:cs="Arial"/>
          <w:sz w:val="20"/>
          <w:szCs w:val="20"/>
        </w:rPr>
        <w:t xml:space="preserve">, room </w:t>
      </w:r>
      <w:r w:rsidR="00012046">
        <w:rPr>
          <w:rFonts w:ascii="Arial" w:hAnsi="Arial" w:cs="Arial"/>
          <w:sz w:val="20"/>
          <w:szCs w:val="20"/>
        </w:rPr>
        <w:t>8</w:t>
      </w:r>
      <w:r w:rsidRPr="00D8644C">
        <w:rPr>
          <w:rFonts w:ascii="Arial" w:hAnsi="Arial" w:cs="Arial"/>
          <w:sz w:val="20"/>
          <w:szCs w:val="20"/>
        </w:rPr>
        <w:t>4</w:t>
      </w:r>
      <w:r w:rsidR="007738B1">
        <w:rPr>
          <w:rFonts w:ascii="Arial" w:hAnsi="Arial" w:cs="Arial"/>
          <w:sz w:val="20"/>
          <w:szCs w:val="20"/>
        </w:rPr>
        <w:t>0</w:t>
      </w:r>
      <w:r w:rsidRPr="00D8644C">
        <w:rPr>
          <w:rFonts w:ascii="Arial" w:hAnsi="Arial" w:cs="Arial"/>
          <w:sz w:val="20"/>
          <w:szCs w:val="20"/>
        </w:rPr>
        <w:t>.</w:t>
      </w:r>
      <w:r w:rsidR="007738B1">
        <w:rPr>
          <w:rFonts w:ascii="Arial" w:hAnsi="Arial" w:cs="Arial"/>
          <w:sz w:val="20"/>
          <w:szCs w:val="20"/>
        </w:rPr>
        <w:t xml:space="preserve">  </w:t>
      </w:r>
      <w:r w:rsidR="007738B1">
        <w:rPr>
          <w:rFonts w:ascii="Arial" w:hAnsi="Arial" w:cs="Arial"/>
          <w:sz w:val="20"/>
          <w:szCs w:val="20"/>
          <w:shd w:val="clear" w:color="auto" w:fill="FFFFFF"/>
        </w:rPr>
        <w:t xml:space="preserve">Lora began the RET program by giving a brief introduction to her diverse career.  She </w:t>
      </w:r>
      <w:r w:rsidR="007738B1" w:rsidRPr="007738B1">
        <w:rPr>
          <w:rFonts w:ascii="Arial" w:hAnsi="Arial" w:cs="Arial"/>
          <w:sz w:val="20"/>
          <w:szCs w:val="20"/>
          <w:shd w:val="clear" w:color="auto" w:fill="FFFFFF"/>
        </w:rPr>
        <w:t xml:space="preserve">earned </w:t>
      </w:r>
      <w:r w:rsidR="007738B1">
        <w:rPr>
          <w:rFonts w:ascii="Arial" w:hAnsi="Arial" w:cs="Arial"/>
          <w:sz w:val="20"/>
          <w:szCs w:val="20"/>
          <w:shd w:val="clear" w:color="auto" w:fill="FFFFFF"/>
        </w:rPr>
        <w:t xml:space="preserve">a </w:t>
      </w:r>
      <w:r w:rsidR="007738B1" w:rsidRPr="007738B1">
        <w:rPr>
          <w:rFonts w:ascii="Arial" w:hAnsi="Arial" w:cs="Arial"/>
          <w:sz w:val="20"/>
          <w:szCs w:val="20"/>
          <w:shd w:val="clear" w:color="auto" w:fill="FFFFFF"/>
        </w:rPr>
        <w:t xml:space="preserve">BS in Chemistry at Northern Kentucky University and a Masters in Secondary Education from NKU, as well as, a Masters in Administration from Xavier University.  She is </w:t>
      </w:r>
      <w:r w:rsidR="007738B1">
        <w:rPr>
          <w:rFonts w:ascii="Arial" w:hAnsi="Arial" w:cs="Arial"/>
          <w:sz w:val="20"/>
          <w:szCs w:val="20"/>
          <w:shd w:val="clear" w:color="auto" w:fill="FFFFFF"/>
        </w:rPr>
        <w:t xml:space="preserve">a </w:t>
      </w:r>
      <w:r w:rsidR="007738B1" w:rsidRPr="007738B1">
        <w:rPr>
          <w:rFonts w:ascii="Arial" w:hAnsi="Arial" w:cs="Arial"/>
          <w:sz w:val="20"/>
          <w:szCs w:val="20"/>
          <w:shd w:val="clear" w:color="auto" w:fill="FFFFFF"/>
        </w:rPr>
        <w:t>high school science teacher at Oak Hills High School</w:t>
      </w:r>
      <w:r w:rsidR="00A77890">
        <w:rPr>
          <w:rFonts w:ascii="Arial" w:hAnsi="Arial" w:cs="Arial"/>
          <w:sz w:val="20"/>
          <w:szCs w:val="20"/>
          <w:shd w:val="clear" w:color="auto" w:fill="FFFFFF"/>
        </w:rPr>
        <w:t xml:space="preserve"> having taught there since 2008.  </w:t>
      </w:r>
      <w:r w:rsidR="007738B1">
        <w:rPr>
          <w:rFonts w:ascii="Arial" w:hAnsi="Arial" w:cs="Arial"/>
          <w:sz w:val="20"/>
          <w:szCs w:val="20"/>
          <w:shd w:val="clear" w:color="auto" w:fill="FFFFFF"/>
        </w:rPr>
        <w:t>She has served as a lead teacher in various mentoring roles for Oak Hills.</w:t>
      </w:r>
      <w:r w:rsidR="007738B1" w:rsidRPr="007738B1">
        <w:rPr>
          <w:rFonts w:ascii="Arial" w:hAnsi="Arial" w:cs="Arial"/>
          <w:sz w:val="20"/>
          <w:szCs w:val="20"/>
          <w:shd w:val="clear" w:color="auto" w:fill="FFFFFF"/>
        </w:rPr>
        <w:t xml:space="preserve"> From 2004-2008, Lora was a Chemistry teacher for Conner High School in Boone County. In addition, </w:t>
      </w:r>
      <w:r w:rsidR="007738B1">
        <w:rPr>
          <w:rFonts w:ascii="Arial" w:hAnsi="Arial" w:cs="Arial"/>
          <w:sz w:val="20"/>
          <w:szCs w:val="20"/>
          <w:shd w:val="clear" w:color="auto" w:fill="FFFFFF"/>
        </w:rPr>
        <w:t xml:space="preserve">she </w:t>
      </w:r>
      <w:r w:rsidR="007738B1" w:rsidRPr="007738B1">
        <w:rPr>
          <w:rFonts w:ascii="Arial" w:hAnsi="Arial" w:cs="Arial"/>
          <w:sz w:val="20"/>
          <w:szCs w:val="20"/>
          <w:shd w:val="clear" w:color="auto" w:fill="FFFFFF"/>
        </w:rPr>
        <w:t xml:space="preserve">was </w:t>
      </w:r>
      <w:r w:rsidR="007738B1">
        <w:rPr>
          <w:rFonts w:ascii="Arial" w:hAnsi="Arial" w:cs="Arial"/>
          <w:sz w:val="20"/>
          <w:szCs w:val="20"/>
          <w:shd w:val="clear" w:color="auto" w:fill="FFFFFF"/>
        </w:rPr>
        <w:t xml:space="preserve">a </w:t>
      </w:r>
      <w:r w:rsidR="007738B1" w:rsidRPr="007738B1">
        <w:rPr>
          <w:rFonts w:ascii="Arial" w:hAnsi="Arial" w:cs="Arial"/>
          <w:sz w:val="20"/>
          <w:szCs w:val="20"/>
          <w:shd w:val="clear" w:color="auto" w:fill="FFFFFF"/>
        </w:rPr>
        <w:t>chemist for The Procter and Gamble Company.  She worked in upstream paper making</w:t>
      </w:r>
      <w:r w:rsidR="007738B1">
        <w:rPr>
          <w:rFonts w:ascii="Arial" w:hAnsi="Arial" w:cs="Arial"/>
          <w:sz w:val="20"/>
          <w:szCs w:val="20"/>
          <w:shd w:val="clear" w:color="auto" w:fill="FFFFFF"/>
        </w:rPr>
        <w:t xml:space="preserve"> for</w:t>
      </w:r>
      <w:r w:rsidR="007738B1" w:rsidRPr="007738B1">
        <w:rPr>
          <w:rFonts w:ascii="Arial" w:hAnsi="Arial" w:cs="Arial"/>
          <w:sz w:val="20"/>
          <w:szCs w:val="20"/>
          <w:shd w:val="clear" w:color="auto" w:fill="FFFFFF"/>
        </w:rPr>
        <w:t xml:space="preserve"> most of her 7</w:t>
      </w:r>
      <w:r w:rsidR="007738B1">
        <w:rPr>
          <w:rFonts w:ascii="Arial" w:hAnsi="Arial" w:cs="Arial"/>
          <w:sz w:val="20"/>
          <w:szCs w:val="20"/>
          <w:shd w:val="clear" w:color="auto" w:fill="FFFFFF"/>
        </w:rPr>
        <w:t>-</w:t>
      </w:r>
      <w:r w:rsidR="007738B1" w:rsidRPr="007738B1">
        <w:rPr>
          <w:rFonts w:ascii="Arial" w:hAnsi="Arial" w:cs="Arial"/>
          <w:sz w:val="20"/>
          <w:szCs w:val="20"/>
          <w:shd w:val="clear" w:color="auto" w:fill="FFFFFF"/>
        </w:rPr>
        <w:t>year career at P&amp;G.</w:t>
      </w:r>
      <w:r w:rsidRPr="007738B1">
        <w:rPr>
          <w:rFonts w:ascii="Arial" w:hAnsi="Arial" w:cs="Arial"/>
          <w:sz w:val="20"/>
          <w:szCs w:val="20"/>
        </w:rPr>
        <w:t xml:space="preserve">  </w:t>
      </w:r>
    </w:p>
    <w:p w14:paraId="64F4E68B" w14:textId="77777777" w:rsidR="00560D6F" w:rsidRPr="00D8644C" w:rsidRDefault="00560D6F" w:rsidP="00560D6F">
      <w:pPr>
        <w:rPr>
          <w:rFonts w:ascii="Arial" w:hAnsi="Arial" w:cs="Arial"/>
          <w:sz w:val="20"/>
          <w:szCs w:val="20"/>
        </w:rPr>
      </w:pPr>
    </w:p>
    <w:p w14:paraId="64EC33B0" w14:textId="5248A53A" w:rsidR="007738B1" w:rsidRPr="00D8644C" w:rsidRDefault="00524926" w:rsidP="007738B1">
      <w:pPr>
        <w:ind w:firstLine="360"/>
        <w:rPr>
          <w:rFonts w:ascii="Arial" w:hAnsi="Arial" w:cs="Arial"/>
          <w:sz w:val="20"/>
          <w:szCs w:val="20"/>
        </w:rPr>
      </w:pPr>
      <w:r>
        <w:rPr>
          <w:rFonts w:ascii="Arial" w:hAnsi="Arial" w:cs="Arial"/>
          <w:sz w:val="20"/>
          <w:szCs w:val="20"/>
        </w:rPr>
        <w:t xml:space="preserve">Mrs. Buchanan </w:t>
      </w:r>
      <w:r w:rsidR="00560D6F" w:rsidRPr="00D8644C">
        <w:rPr>
          <w:rFonts w:ascii="Arial" w:hAnsi="Arial" w:cs="Arial"/>
          <w:sz w:val="20"/>
          <w:szCs w:val="20"/>
        </w:rPr>
        <w:t xml:space="preserve">opened </w:t>
      </w:r>
      <w:r w:rsidR="007738B1">
        <w:rPr>
          <w:rFonts w:ascii="Arial" w:hAnsi="Arial" w:cs="Arial"/>
          <w:sz w:val="20"/>
          <w:szCs w:val="20"/>
        </w:rPr>
        <w:t>her session by presenting her objectives</w:t>
      </w:r>
      <w:r w:rsidR="00A77890">
        <w:rPr>
          <w:rFonts w:ascii="Arial" w:hAnsi="Arial" w:cs="Arial"/>
          <w:sz w:val="20"/>
          <w:szCs w:val="20"/>
        </w:rPr>
        <w:t xml:space="preserve"> for unit creation and introduction to templates</w:t>
      </w:r>
      <w:r w:rsidR="00872DA9">
        <w:rPr>
          <w:rFonts w:ascii="Arial" w:hAnsi="Arial" w:cs="Arial"/>
          <w:sz w:val="20"/>
          <w:szCs w:val="20"/>
        </w:rPr>
        <w:t xml:space="preserve">. </w:t>
      </w:r>
      <w:r w:rsidR="007738B1">
        <w:rPr>
          <w:rFonts w:ascii="Arial" w:hAnsi="Arial" w:cs="Arial"/>
          <w:sz w:val="20"/>
          <w:szCs w:val="20"/>
        </w:rPr>
        <w:t>Participants were given resource binders on the first day of the program</w:t>
      </w:r>
      <w:r w:rsidR="00EF3A9A">
        <w:rPr>
          <w:rFonts w:ascii="Arial" w:hAnsi="Arial" w:cs="Arial"/>
          <w:sz w:val="20"/>
          <w:szCs w:val="20"/>
        </w:rPr>
        <w:t xml:space="preserve">, see Figure 1. </w:t>
      </w:r>
      <w:r w:rsidR="007738B1">
        <w:rPr>
          <w:rFonts w:ascii="Arial" w:hAnsi="Arial" w:cs="Arial"/>
          <w:sz w:val="20"/>
          <w:szCs w:val="20"/>
        </w:rPr>
        <w:t xml:space="preserve">Mrs. Buchanan’s session gave an overview of the resources provided in the “Unit Related” section of the binder and discussed the components necessary in the creation of the teaching unit for the summer project.  </w:t>
      </w:r>
    </w:p>
    <w:p w14:paraId="223D58BC" w14:textId="5F6FF3E3" w:rsidR="00560D6F" w:rsidRDefault="00560D6F" w:rsidP="00560D6F">
      <w:pPr>
        <w:ind w:firstLine="360"/>
        <w:rPr>
          <w:rFonts w:ascii="Arial" w:hAnsi="Arial" w:cs="Arial"/>
          <w:sz w:val="20"/>
          <w:szCs w:val="20"/>
        </w:rPr>
      </w:pPr>
    </w:p>
    <w:p w14:paraId="6F3DE6E7" w14:textId="77777777" w:rsidR="00524926" w:rsidRPr="00D8644C" w:rsidRDefault="00524926" w:rsidP="00560D6F">
      <w:pPr>
        <w:ind w:firstLine="360"/>
        <w:rPr>
          <w:rFonts w:ascii="Arial" w:hAnsi="Arial" w:cs="Arial"/>
          <w:sz w:val="20"/>
          <w:szCs w:val="20"/>
        </w:rPr>
      </w:pPr>
    </w:p>
    <w:p w14:paraId="2681EFE7" w14:textId="74B2A409" w:rsidR="00560D6F" w:rsidRPr="00D8644C" w:rsidRDefault="00C26BD8" w:rsidP="00012046">
      <w:pPr>
        <w:jc w:val="center"/>
        <w:rPr>
          <w:rFonts w:ascii="Arial" w:hAnsi="Arial" w:cs="Arial"/>
          <w:sz w:val="20"/>
          <w:szCs w:val="20"/>
        </w:rPr>
      </w:pPr>
      <w:r>
        <w:rPr>
          <w:noProof/>
          <w:lang w:eastAsia="en-US"/>
        </w:rPr>
        <w:drawing>
          <wp:inline distT="0" distB="0" distL="0" distR="0" wp14:anchorId="15B70890" wp14:editId="5540E189">
            <wp:extent cx="1891067" cy="3108960"/>
            <wp:effectExtent l="635"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25000" r="29380"/>
                    <a:stretch/>
                  </pic:blipFill>
                  <pic:spPr bwMode="auto">
                    <a:xfrm rot="5400000">
                      <a:off x="0" y="0"/>
                      <a:ext cx="1891067" cy="3108960"/>
                    </a:xfrm>
                    <a:prstGeom prst="rect">
                      <a:avLst/>
                    </a:prstGeom>
                    <a:noFill/>
                    <a:ln>
                      <a:noFill/>
                    </a:ln>
                    <a:extLst>
                      <a:ext uri="{53640926-AAD7-44D8-BBD7-CCE9431645EC}">
                        <a14:shadowObscured xmlns:a14="http://schemas.microsoft.com/office/drawing/2010/main"/>
                      </a:ext>
                    </a:extLst>
                  </pic:spPr>
                </pic:pic>
              </a:graphicData>
            </a:graphic>
          </wp:inline>
        </w:drawing>
      </w:r>
    </w:p>
    <w:p w14:paraId="64D807E8" w14:textId="7312BF7B" w:rsidR="00012046" w:rsidRDefault="00560D6F" w:rsidP="00012046">
      <w:pPr>
        <w:jc w:val="center"/>
        <w:rPr>
          <w:rFonts w:ascii="Arial" w:hAnsi="Arial" w:cs="Arial"/>
          <w:b/>
          <w:sz w:val="20"/>
          <w:szCs w:val="20"/>
        </w:rPr>
      </w:pPr>
      <w:r w:rsidRPr="00054179">
        <w:rPr>
          <w:rFonts w:ascii="Arial" w:hAnsi="Arial" w:cs="Arial"/>
          <w:b/>
          <w:sz w:val="20"/>
          <w:szCs w:val="20"/>
        </w:rPr>
        <w:t xml:space="preserve">Figure 1:  </w:t>
      </w:r>
      <w:r w:rsidR="00012046">
        <w:rPr>
          <w:rFonts w:ascii="Arial" w:hAnsi="Arial" w:cs="Arial"/>
          <w:b/>
          <w:sz w:val="20"/>
          <w:szCs w:val="20"/>
        </w:rPr>
        <w:t>Mrs. Buchanan navigating participants through binders</w:t>
      </w:r>
    </w:p>
    <w:p w14:paraId="61DD2EF5" w14:textId="4EB4399B" w:rsidR="00560D6F" w:rsidRPr="00054179" w:rsidRDefault="00560D6F" w:rsidP="00012046">
      <w:pPr>
        <w:jc w:val="center"/>
        <w:rPr>
          <w:rFonts w:ascii="Arial" w:hAnsi="Arial" w:cs="Arial"/>
          <w:b/>
          <w:sz w:val="20"/>
          <w:szCs w:val="20"/>
        </w:rPr>
      </w:pPr>
    </w:p>
    <w:p w14:paraId="7D5F5620" w14:textId="77777777" w:rsidR="00560D6F" w:rsidRDefault="00560D6F" w:rsidP="00560D6F">
      <w:pPr>
        <w:rPr>
          <w:rFonts w:ascii="Arial" w:hAnsi="Arial" w:cs="Arial"/>
          <w:sz w:val="20"/>
          <w:szCs w:val="20"/>
        </w:rPr>
      </w:pPr>
    </w:p>
    <w:p w14:paraId="50AF0583" w14:textId="05CA0C3F" w:rsidR="00CE745D" w:rsidRDefault="009503EB" w:rsidP="00560D6F">
      <w:pPr>
        <w:ind w:firstLine="360"/>
        <w:rPr>
          <w:rFonts w:ascii="Arial" w:hAnsi="Arial" w:cs="Arial"/>
          <w:sz w:val="20"/>
          <w:szCs w:val="20"/>
        </w:rPr>
      </w:pPr>
      <w:r>
        <w:rPr>
          <w:rFonts w:ascii="Arial" w:hAnsi="Arial" w:cs="Arial"/>
          <w:sz w:val="20"/>
          <w:szCs w:val="20"/>
        </w:rPr>
        <w:t xml:space="preserve">Mrs. Buchanan started her </w:t>
      </w:r>
      <w:r w:rsidR="00872DA9">
        <w:rPr>
          <w:rFonts w:ascii="Arial" w:hAnsi="Arial" w:cs="Arial"/>
          <w:sz w:val="20"/>
          <w:szCs w:val="20"/>
        </w:rPr>
        <w:t xml:space="preserve">discussion of templates by testing </w:t>
      </w:r>
      <w:r>
        <w:rPr>
          <w:rFonts w:ascii="Arial" w:hAnsi="Arial" w:cs="Arial"/>
          <w:sz w:val="20"/>
          <w:szCs w:val="20"/>
        </w:rPr>
        <w:t>participants</w:t>
      </w:r>
      <w:r w:rsidR="00872DA9">
        <w:rPr>
          <w:rFonts w:ascii="Arial" w:hAnsi="Arial" w:cs="Arial"/>
          <w:sz w:val="20"/>
          <w:szCs w:val="20"/>
        </w:rPr>
        <w:t>’</w:t>
      </w:r>
      <w:r>
        <w:rPr>
          <w:rFonts w:ascii="Arial" w:hAnsi="Arial" w:cs="Arial"/>
          <w:sz w:val="20"/>
          <w:szCs w:val="20"/>
        </w:rPr>
        <w:t xml:space="preserve"> current knowledge</w:t>
      </w:r>
      <w:r w:rsidR="00EF3A9A">
        <w:rPr>
          <w:rFonts w:ascii="Arial" w:hAnsi="Arial" w:cs="Arial"/>
          <w:sz w:val="20"/>
          <w:szCs w:val="20"/>
        </w:rPr>
        <w:t xml:space="preserve"> of the Challenge-Based Lesson design</w:t>
      </w:r>
      <w:r w:rsidR="00872DA9">
        <w:rPr>
          <w:rFonts w:ascii="Arial" w:hAnsi="Arial" w:cs="Arial"/>
          <w:sz w:val="20"/>
          <w:szCs w:val="20"/>
        </w:rPr>
        <w:t xml:space="preserve"> through a paper/pencil pre-assessment.</w:t>
      </w:r>
      <w:r w:rsidR="00CE745D">
        <w:rPr>
          <w:rFonts w:ascii="Arial" w:hAnsi="Arial" w:cs="Arial"/>
          <w:sz w:val="20"/>
          <w:szCs w:val="20"/>
        </w:rPr>
        <w:t xml:space="preserve">  Questions included the following concepts:</w:t>
      </w:r>
    </w:p>
    <w:p w14:paraId="6CBF8DC1" w14:textId="2BE3716F" w:rsidR="00CE745D" w:rsidRDefault="00CE745D" w:rsidP="00CE745D">
      <w:pPr>
        <w:pStyle w:val="ListParagraph"/>
        <w:numPr>
          <w:ilvl w:val="0"/>
          <w:numId w:val="5"/>
        </w:numPr>
        <w:rPr>
          <w:rFonts w:ascii="Arial" w:hAnsi="Arial" w:cs="Arial"/>
          <w:sz w:val="20"/>
          <w:szCs w:val="20"/>
        </w:rPr>
      </w:pPr>
      <w:r>
        <w:rPr>
          <w:rFonts w:ascii="Arial" w:hAnsi="Arial" w:cs="Arial"/>
          <w:sz w:val="20"/>
          <w:szCs w:val="20"/>
        </w:rPr>
        <w:t>Unit template has two main parts.</w:t>
      </w:r>
    </w:p>
    <w:p w14:paraId="7E42FDBE" w14:textId="68D7D9D2" w:rsidR="00CE745D" w:rsidRDefault="00CE745D" w:rsidP="00CE745D">
      <w:pPr>
        <w:pStyle w:val="ListParagraph"/>
        <w:numPr>
          <w:ilvl w:val="0"/>
          <w:numId w:val="5"/>
        </w:numPr>
        <w:rPr>
          <w:rFonts w:ascii="Arial" w:hAnsi="Arial" w:cs="Arial"/>
          <w:sz w:val="20"/>
          <w:szCs w:val="20"/>
        </w:rPr>
      </w:pPr>
      <w:r>
        <w:rPr>
          <w:rFonts w:ascii="Arial" w:hAnsi="Arial" w:cs="Arial"/>
          <w:sz w:val="20"/>
          <w:szCs w:val="20"/>
        </w:rPr>
        <w:t>Proper teaching strategy sequence for a Challenge is big idea, hook, essential question, and challenge</w:t>
      </w:r>
      <w:r w:rsidR="00872DA9">
        <w:rPr>
          <w:rFonts w:ascii="Arial" w:hAnsi="Arial" w:cs="Arial"/>
          <w:sz w:val="20"/>
          <w:szCs w:val="20"/>
        </w:rPr>
        <w:t xml:space="preserve"> with academic content standards injected</w:t>
      </w:r>
    </w:p>
    <w:p w14:paraId="348F57AE" w14:textId="77777777" w:rsidR="00872DA9" w:rsidRDefault="00CE745D" w:rsidP="00CE745D">
      <w:pPr>
        <w:pStyle w:val="ListParagraph"/>
        <w:numPr>
          <w:ilvl w:val="0"/>
          <w:numId w:val="5"/>
        </w:numPr>
        <w:rPr>
          <w:rFonts w:ascii="Arial" w:hAnsi="Arial" w:cs="Arial"/>
          <w:sz w:val="20"/>
          <w:szCs w:val="20"/>
        </w:rPr>
      </w:pPr>
      <w:r>
        <w:rPr>
          <w:rFonts w:ascii="Arial" w:hAnsi="Arial" w:cs="Arial"/>
          <w:sz w:val="20"/>
          <w:szCs w:val="20"/>
        </w:rPr>
        <w:t xml:space="preserve">Constraints </w:t>
      </w:r>
      <w:r w:rsidR="00872DA9">
        <w:rPr>
          <w:rFonts w:ascii="Arial" w:hAnsi="Arial" w:cs="Arial"/>
          <w:sz w:val="20"/>
          <w:szCs w:val="20"/>
        </w:rPr>
        <w:t>are the conditions or restrictions placed on the implementation of the Challenge.</w:t>
      </w:r>
    </w:p>
    <w:p w14:paraId="660C3F32" w14:textId="77777777" w:rsidR="00872DA9" w:rsidRDefault="00872DA9" w:rsidP="00CE745D">
      <w:pPr>
        <w:pStyle w:val="ListParagraph"/>
        <w:numPr>
          <w:ilvl w:val="0"/>
          <w:numId w:val="5"/>
        </w:numPr>
        <w:rPr>
          <w:rFonts w:ascii="Arial" w:hAnsi="Arial" w:cs="Arial"/>
          <w:sz w:val="20"/>
          <w:szCs w:val="20"/>
        </w:rPr>
      </w:pPr>
      <w:r>
        <w:rPr>
          <w:rFonts w:ascii="Arial" w:hAnsi="Arial" w:cs="Arial"/>
          <w:sz w:val="20"/>
          <w:szCs w:val="20"/>
        </w:rPr>
        <w:t>One unit is composed of 2 lessons with 2 activities each.</w:t>
      </w:r>
    </w:p>
    <w:p w14:paraId="3A669D97" w14:textId="77777777" w:rsidR="00872DA9" w:rsidRDefault="00872DA9" w:rsidP="00872DA9">
      <w:pPr>
        <w:rPr>
          <w:rFonts w:ascii="Arial" w:hAnsi="Arial" w:cs="Arial"/>
          <w:sz w:val="20"/>
          <w:szCs w:val="20"/>
        </w:rPr>
      </w:pPr>
    </w:p>
    <w:p w14:paraId="083EE127" w14:textId="77777777" w:rsidR="00201C9B" w:rsidRDefault="00872DA9" w:rsidP="00A77890">
      <w:pPr>
        <w:ind w:firstLine="360"/>
        <w:rPr>
          <w:rFonts w:ascii="Arial" w:hAnsi="Arial" w:cs="Arial"/>
          <w:sz w:val="20"/>
          <w:szCs w:val="20"/>
        </w:rPr>
      </w:pPr>
      <w:r>
        <w:rPr>
          <w:rFonts w:ascii="Arial" w:hAnsi="Arial" w:cs="Arial"/>
          <w:sz w:val="20"/>
          <w:szCs w:val="20"/>
        </w:rPr>
        <w:t>After the pre-test, Lora Buchanan shared a completed</w:t>
      </w:r>
      <w:r w:rsidR="00A77890">
        <w:rPr>
          <w:rFonts w:ascii="Arial" w:hAnsi="Arial" w:cs="Arial"/>
          <w:sz w:val="20"/>
          <w:szCs w:val="20"/>
        </w:rPr>
        <w:t xml:space="preserve"> Unit Lesson from Kelly Lindsey, RET participant 2018.  Through analysis of her lesson on “Building a Better Tunnel,” participants were able to </w:t>
      </w:r>
      <w:r w:rsidR="00A77890">
        <w:rPr>
          <w:rFonts w:ascii="Arial" w:hAnsi="Arial" w:cs="Arial"/>
          <w:sz w:val="20"/>
          <w:szCs w:val="20"/>
        </w:rPr>
        <w:lastRenderedPageBreak/>
        <w:t>grasp a stronger command of the Unit’s two parts.  This summer, participants will complete the “Design the Unit” section and then following the challenge-based lesson in the classroom the second part “Post Implementation – Reflection on the Unit” will be completed.</w:t>
      </w:r>
    </w:p>
    <w:p w14:paraId="788C3641" w14:textId="77777777" w:rsidR="00201C9B" w:rsidRDefault="00201C9B" w:rsidP="00A77890">
      <w:pPr>
        <w:ind w:firstLine="360"/>
        <w:rPr>
          <w:rFonts w:ascii="Arial" w:hAnsi="Arial" w:cs="Arial"/>
          <w:sz w:val="20"/>
          <w:szCs w:val="20"/>
        </w:rPr>
      </w:pPr>
    </w:p>
    <w:p w14:paraId="4D7803C2" w14:textId="2CE49853" w:rsidR="00560D6F" w:rsidRDefault="00201C9B" w:rsidP="00A77890">
      <w:pPr>
        <w:ind w:firstLine="360"/>
        <w:rPr>
          <w:rFonts w:ascii="Arial" w:hAnsi="Arial" w:cs="Arial"/>
          <w:sz w:val="20"/>
          <w:szCs w:val="20"/>
        </w:rPr>
      </w:pPr>
      <w:r>
        <w:rPr>
          <w:rFonts w:ascii="Arial" w:hAnsi="Arial" w:cs="Arial"/>
          <w:sz w:val="20"/>
          <w:szCs w:val="20"/>
        </w:rPr>
        <w:t>Mrs. Buchanan and participants then had a discussion about the instructional implications of using the engineering design process and challenge-based learning.  It centered around collecting information about the students learning with pre and post tests along with having students keep track of their own progress toward finding a solution.</w:t>
      </w:r>
      <w:r w:rsidR="00A77890">
        <w:rPr>
          <w:rFonts w:ascii="Arial" w:hAnsi="Arial" w:cs="Arial"/>
          <w:sz w:val="20"/>
          <w:szCs w:val="20"/>
        </w:rPr>
        <w:t xml:space="preserve"> </w:t>
      </w:r>
    </w:p>
    <w:p w14:paraId="5A20AAD0" w14:textId="3245D484" w:rsidR="00A77890" w:rsidRDefault="00A77890" w:rsidP="00A77890">
      <w:pPr>
        <w:ind w:firstLine="360"/>
        <w:rPr>
          <w:rFonts w:ascii="Arial" w:hAnsi="Arial" w:cs="Arial"/>
          <w:sz w:val="20"/>
          <w:szCs w:val="20"/>
        </w:rPr>
      </w:pPr>
    </w:p>
    <w:p w14:paraId="3BF69575" w14:textId="643CCB21" w:rsidR="00A77890" w:rsidRPr="00872DA9" w:rsidRDefault="00A77890" w:rsidP="00A77890">
      <w:pPr>
        <w:ind w:firstLine="360"/>
        <w:rPr>
          <w:rFonts w:ascii="Arial" w:hAnsi="Arial" w:cs="Arial"/>
          <w:sz w:val="20"/>
          <w:szCs w:val="20"/>
        </w:rPr>
      </w:pPr>
      <w:r>
        <w:rPr>
          <w:rFonts w:ascii="Arial" w:hAnsi="Arial" w:cs="Arial"/>
          <w:sz w:val="20"/>
          <w:szCs w:val="20"/>
        </w:rPr>
        <w:t xml:space="preserve">After a thorough </w:t>
      </w:r>
      <w:r w:rsidR="00E14902">
        <w:rPr>
          <w:rFonts w:ascii="Arial" w:hAnsi="Arial" w:cs="Arial"/>
          <w:sz w:val="20"/>
          <w:szCs w:val="20"/>
        </w:rPr>
        <w:t xml:space="preserve">exploration of the unit format, Mrs. Buchanan directed the participants’ attention to the </w:t>
      </w:r>
      <w:r w:rsidR="00201C9B">
        <w:rPr>
          <w:rFonts w:ascii="Arial" w:hAnsi="Arial" w:cs="Arial"/>
          <w:sz w:val="20"/>
          <w:szCs w:val="20"/>
        </w:rPr>
        <w:t xml:space="preserve">lesson’s </w:t>
      </w:r>
      <w:r w:rsidR="00E14902">
        <w:rPr>
          <w:rFonts w:ascii="Arial" w:hAnsi="Arial" w:cs="Arial"/>
          <w:sz w:val="20"/>
          <w:szCs w:val="20"/>
        </w:rPr>
        <w:t xml:space="preserve">Activity </w:t>
      </w:r>
      <w:r w:rsidR="004823E8">
        <w:rPr>
          <w:rFonts w:ascii="Arial" w:hAnsi="Arial" w:cs="Arial"/>
          <w:sz w:val="20"/>
          <w:szCs w:val="20"/>
        </w:rPr>
        <w:t>T</w:t>
      </w:r>
      <w:r w:rsidR="00E14902">
        <w:rPr>
          <w:rFonts w:ascii="Arial" w:hAnsi="Arial" w:cs="Arial"/>
          <w:sz w:val="20"/>
          <w:szCs w:val="20"/>
        </w:rPr>
        <w:t>emplate, see Figure 2.</w:t>
      </w:r>
      <w:r w:rsidR="00201C9B">
        <w:rPr>
          <w:rFonts w:ascii="Arial" w:hAnsi="Arial" w:cs="Arial"/>
          <w:sz w:val="20"/>
          <w:szCs w:val="20"/>
        </w:rPr>
        <w:t xml:space="preserve">  </w:t>
      </w:r>
      <w:r w:rsidR="00D01AB4">
        <w:rPr>
          <w:rFonts w:ascii="Arial" w:hAnsi="Arial" w:cs="Arial"/>
          <w:sz w:val="20"/>
          <w:szCs w:val="20"/>
        </w:rPr>
        <w:t>Several participants had concerns about timing of the unit with required state testing or the design of the project in the college classroom</w:t>
      </w:r>
      <w:r w:rsidR="00041679">
        <w:rPr>
          <w:rFonts w:ascii="Arial" w:hAnsi="Arial" w:cs="Arial"/>
          <w:sz w:val="20"/>
          <w:szCs w:val="20"/>
        </w:rPr>
        <w:t>. Mrs. Buchanan provided clear examples and explanations about how the tasks could be completed.</w:t>
      </w:r>
    </w:p>
    <w:p w14:paraId="10350651" w14:textId="77777777" w:rsidR="00560D6F" w:rsidRPr="00D8644C" w:rsidRDefault="00560D6F" w:rsidP="00560D6F">
      <w:pPr>
        <w:rPr>
          <w:rFonts w:ascii="Arial" w:hAnsi="Arial" w:cs="Arial"/>
          <w:sz w:val="20"/>
          <w:szCs w:val="20"/>
        </w:rPr>
      </w:pPr>
    </w:p>
    <w:p w14:paraId="7C568018" w14:textId="77777777" w:rsidR="00560D6F" w:rsidRPr="00D8644C" w:rsidRDefault="00560D6F" w:rsidP="00560D6F">
      <w:pPr>
        <w:rPr>
          <w:rFonts w:ascii="Arial" w:hAnsi="Arial" w:cs="Arial"/>
          <w:sz w:val="20"/>
          <w:szCs w:val="20"/>
        </w:rPr>
      </w:pPr>
    </w:p>
    <w:p w14:paraId="1D7D1C4C" w14:textId="47210CC3" w:rsidR="00560D6F" w:rsidRPr="00D8644C" w:rsidRDefault="00012046" w:rsidP="00560D6F">
      <w:pPr>
        <w:jc w:val="center"/>
        <w:rPr>
          <w:rFonts w:ascii="Arial" w:hAnsi="Arial" w:cs="Arial"/>
          <w:sz w:val="20"/>
          <w:szCs w:val="20"/>
        </w:rPr>
      </w:pPr>
      <w:r>
        <w:rPr>
          <w:noProof/>
          <w:lang w:eastAsia="en-US"/>
        </w:rPr>
        <w:drawing>
          <wp:inline distT="0" distB="0" distL="0" distR="0" wp14:anchorId="59F36E01" wp14:editId="6ACFFC0B">
            <wp:extent cx="2651760" cy="2008903"/>
            <wp:effectExtent l="0" t="2223"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2436" t="21652"/>
                    <a:stretch/>
                  </pic:blipFill>
                  <pic:spPr bwMode="auto">
                    <a:xfrm rot="5400000">
                      <a:off x="0" y="0"/>
                      <a:ext cx="2651760" cy="2008903"/>
                    </a:xfrm>
                    <a:prstGeom prst="rect">
                      <a:avLst/>
                    </a:prstGeom>
                    <a:noFill/>
                    <a:ln>
                      <a:noFill/>
                    </a:ln>
                    <a:extLst>
                      <a:ext uri="{53640926-AAD7-44D8-BBD7-CCE9431645EC}">
                        <a14:shadowObscured xmlns:a14="http://schemas.microsoft.com/office/drawing/2010/main"/>
                      </a:ext>
                    </a:extLst>
                  </pic:spPr>
                </pic:pic>
              </a:graphicData>
            </a:graphic>
          </wp:inline>
        </w:drawing>
      </w:r>
    </w:p>
    <w:p w14:paraId="63B34196" w14:textId="77777777" w:rsidR="00560D6F" w:rsidRDefault="00560D6F" w:rsidP="00560D6F">
      <w:pPr>
        <w:rPr>
          <w:rFonts w:ascii="Arial" w:hAnsi="Arial" w:cs="Arial"/>
          <w:b/>
          <w:bCs/>
          <w:sz w:val="20"/>
          <w:szCs w:val="20"/>
        </w:rPr>
      </w:pPr>
    </w:p>
    <w:p w14:paraId="6EE7F73F" w14:textId="04639FF1" w:rsidR="00560D6F" w:rsidRPr="00D8644C" w:rsidRDefault="00560D6F" w:rsidP="00560D6F">
      <w:pPr>
        <w:jc w:val="center"/>
        <w:rPr>
          <w:rFonts w:ascii="Arial" w:hAnsi="Arial" w:cs="Arial"/>
          <w:b/>
          <w:bCs/>
          <w:sz w:val="20"/>
          <w:szCs w:val="20"/>
        </w:rPr>
      </w:pPr>
      <w:r w:rsidRPr="00D8644C">
        <w:rPr>
          <w:rFonts w:ascii="Arial" w:hAnsi="Arial" w:cs="Arial"/>
          <w:b/>
          <w:bCs/>
          <w:sz w:val="20"/>
          <w:szCs w:val="20"/>
        </w:rPr>
        <w:t xml:space="preserve">Figure </w:t>
      </w:r>
      <w:r w:rsidR="00EF3A9A">
        <w:rPr>
          <w:rFonts w:ascii="Arial" w:hAnsi="Arial" w:cs="Arial"/>
          <w:b/>
          <w:bCs/>
          <w:sz w:val="20"/>
          <w:szCs w:val="20"/>
        </w:rPr>
        <w:t>2</w:t>
      </w:r>
      <w:r>
        <w:rPr>
          <w:rFonts w:ascii="Arial" w:hAnsi="Arial" w:cs="Arial"/>
          <w:b/>
          <w:bCs/>
          <w:sz w:val="20"/>
          <w:szCs w:val="20"/>
        </w:rPr>
        <w:t xml:space="preserve">:  </w:t>
      </w:r>
      <w:r w:rsidR="00524926">
        <w:rPr>
          <w:rFonts w:ascii="Arial" w:hAnsi="Arial" w:cs="Arial"/>
          <w:b/>
          <w:bCs/>
          <w:sz w:val="20"/>
          <w:szCs w:val="20"/>
        </w:rPr>
        <w:t>Mrs. Buchanan Explaining the Activity Template</w:t>
      </w:r>
    </w:p>
    <w:p w14:paraId="54053155" w14:textId="0B499253" w:rsidR="00560D6F" w:rsidRDefault="00560D6F" w:rsidP="00560D6F">
      <w:pPr>
        <w:rPr>
          <w:rFonts w:ascii="Arial" w:hAnsi="Arial" w:cs="Arial"/>
          <w:sz w:val="20"/>
          <w:szCs w:val="20"/>
        </w:rPr>
      </w:pPr>
    </w:p>
    <w:p w14:paraId="49BE6E65" w14:textId="03DF8D4B" w:rsidR="00041679" w:rsidRPr="00872DA9" w:rsidRDefault="00041679" w:rsidP="00041679">
      <w:pPr>
        <w:ind w:firstLine="360"/>
        <w:rPr>
          <w:rFonts w:ascii="Arial" w:hAnsi="Arial" w:cs="Arial"/>
          <w:sz w:val="20"/>
          <w:szCs w:val="20"/>
        </w:rPr>
      </w:pPr>
      <w:r>
        <w:rPr>
          <w:rFonts w:ascii="Arial" w:hAnsi="Arial" w:cs="Arial"/>
          <w:sz w:val="20"/>
          <w:szCs w:val="20"/>
        </w:rPr>
        <w:t>The professional development session ended with Mrs. Buchanan</w:t>
      </w:r>
      <w:r w:rsidR="00575C48">
        <w:rPr>
          <w:rFonts w:ascii="Arial" w:hAnsi="Arial" w:cs="Arial"/>
          <w:sz w:val="20"/>
          <w:szCs w:val="20"/>
        </w:rPr>
        <w:t xml:space="preserve"> reviewing the pre-test questions.  She then</w:t>
      </w:r>
      <w:r>
        <w:rPr>
          <w:rFonts w:ascii="Arial" w:hAnsi="Arial" w:cs="Arial"/>
          <w:sz w:val="20"/>
          <w:szCs w:val="20"/>
        </w:rPr>
        <w:t xml:space="preserve"> encourag</w:t>
      </w:r>
      <w:r w:rsidR="00575C48">
        <w:rPr>
          <w:rFonts w:ascii="Arial" w:hAnsi="Arial" w:cs="Arial"/>
          <w:sz w:val="20"/>
          <w:szCs w:val="20"/>
        </w:rPr>
        <w:t>ed</w:t>
      </w:r>
      <w:r>
        <w:rPr>
          <w:rFonts w:ascii="Arial" w:hAnsi="Arial" w:cs="Arial"/>
          <w:sz w:val="20"/>
          <w:szCs w:val="20"/>
        </w:rPr>
        <w:t xml:space="preserve"> participants to use their faculty mentors and graduate research assistants to brainstorm ideas throughout the </w:t>
      </w:r>
      <w:r w:rsidR="00575C48">
        <w:rPr>
          <w:rFonts w:ascii="Arial" w:hAnsi="Arial" w:cs="Arial"/>
          <w:sz w:val="20"/>
          <w:szCs w:val="20"/>
        </w:rPr>
        <w:t xml:space="preserve">summer.  In conclusion, she </w:t>
      </w:r>
      <w:r>
        <w:rPr>
          <w:rFonts w:ascii="Arial" w:hAnsi="Arial" w:cs="Arial"/>
          <w:sz w:val="20"/>
          <w:szCs w:val="20"/>
        </w:rPr>
        <w:t xml:space="preserve">expressed that she would gladly sit down with any of the participants to offer guidance on anything that was needed throughout the summer and the </w:t>
      </w:r>
      <w:r w:rsidR="00575C48">
        <w:rPr>
          <w:rFonts w:ascii="Arial" w:hAnsi="Arial" w:cs="Arial"/>
          <w:sz w:val="20"/>
          <w:szCs w:val="20"/>
        </w:rPr>
        <w:t xml:space="preserve">upcoming </w:t>
      </w:r>
      <w:r>
        <w:rPr>
          <w:rFonts w:ascii="Arial" w:hAnsi="Arial" w:cs="Arial"/>
          <w:sz w:val="20"/>
          <w:szCs w:val="20"/>
        </w:rPr>
        <w:t>school year.</w:t>
      </w:r>
    </w:p>
    <w:p w14:paraId="207F2BC2" w14:textId="77777777" w:rsidR="00041679" w:rsidRDefault="00041679" w:rsidP="00560D6F">
      <w:pPr>
        <w:rPr>
          <w:rFonts w:ascii="Arial" w:hAnsi="Arial" w:cs="Arial"/>
          <w:sz w:val="20"/>
          <w:szCs w:val="20"/>
        </w:rPr>
      </w:pPr>
    </w:p>
    <w:p w14:paraId="1EDDFA27" w14:textId="77777777" w:rsidR="00560D6F" w:rsidRPr="00D8644C" w:rsidRDefault="00560D6F" w:rsidP="00560D6F">
      <w:pPr>
        <w:rPr>
          <w:rFonts w:ascii="Arial" w:hAnsi="Arial" w:cs="Arial"/>
          <w:sz w:val="20"/>
          <w:szCs w:val="20"/>
        </w:rPr>
      </w:pPr>
    </w:p>
    <w:p w14:paraId="44D26822" w14:textId="77777777" w:rsidR="00960DB3" w:rsidRPr="00960DB3" w:rsidRDefault="00960DB3" w:rsidP="00560D6F">
      <w:pPr>
        <w:pStyle w:val="ListParagraph"/>
        <w:ind w:left="0"/>
        <w:rPr>
          <w:rFonts w:ascii="Arial" w:hAnsi="Arial" w:cs="Arial"/>
          <w:sz w:val="20"/>
          <w:szCs w:val="20"/>
        </w:rPr>
      </w:pPr>
    </w:p>
    <w:sectPr w:rsidR="00960DB3" w:rsidRPr="00960DB3" w:rsidSect="007144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C585D"/>
    <w:multiLevelType w:val="hybridMultilevel"/>
    <w:tmpl w:val="91F26F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D30323"/>
    <w:multiLevelType w:val="hybridMultilevel"/>
    <w:tmpl w:val="199CDB78"/>
    <w:lvl w:ilvl="0" w:tplc="E146C26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9C39D9"/>
    <w:multiLevelType w:val="hybridMultilevel"/>
    <w:tmpl w:val="DEB8BD52"/>
    <w:lvl w:ilvl="0" w:tplc="E146C26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357D09"/>
    <w:multiLevelType w:val="hybridMultilevel"/>
    <w:tmpl w:val="B0F07A28"/>
    <w:lvl w:ilvl="0" w:tplc="E146C26A">
      <w:start w:val="1"/>
      <w:numFmt w:val="decimal"/>
      <w:lvlText w:val="%1."/>
      <w:lvlJc w:val="left"/>
      <w:pPr>
        <w:ind w:left="720" w:hanging="360"/>
      </w:pPr>
      <w:rPr>
        <w:rFonts w:ascii="Arial" w:hAnsi="Arial" w:hint="default"/>
        <w:b w:val="0"/>
        <w:i w:val="0"/>
        <w:sz w:val="20"/>
      </w:rPr>
    </w:lvl>
    <w:lvl w:ilvl="1" w:tplc="243EB948">
      <w:start w:val="1"/>
      <w:numFmt w:val="lowerLetter"/>
      <w:lvlText w:val="%2."/>
      <w:lvlJc w:val="left"/>
      <w:pPr>
        <w:ind w:left="1440" w:hanging="360"/>
      </w:pPr>
      <w:rPr>
        <w:rFonts w:ascii="Arial" w:hAnsi="Arial" w:hint="default"/>
        <w:b w:val="0"/>
        <w:i w:val="0"/>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4B0EF2"/>
    <w:multiLevelType w:val="hybridMultilevel"/>
    <w:tmpl w:val="A874FE6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36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C64"/>
    <w:rsid w:val="00012046"/>
    <w:rsid w:val="00041679"/>
    <w:rsid w:val="00063D02"/>
    <w:rsid w:val="000C219F"/>
    <w:rsid w:val="00123C64"/>
    <w:rsid w:val="0017511E"/>
    <w:rsid w:val="0019752A"/>
    <w:rsid w:val="001B69D9"/>
    <w:rsid w:val="001C1D86"/>
    <w:rsid w:val="00201C9B"/>
    <w:rsid w:val="0031628B"/>
    <w:rsid w:val="003D4448"/>
    <w:rsid w:val="00472725"/>
    <w:rsid w:val="004823E8"/>
    <w:rsid w:val="004C7D67"/>
    <w:rsid w:val="00524926"/>
    <w:rsid w:val="00560D6F"/>
    <w:rsid w:val="00575C48"/>
    <w:rsid w:val="00575F54"/>
    <w:rsid w:val="00612F4D"/>
    <w:rsid w:val="00693C99"/>
    <w:rsid w:val="006E3FA4"/>
    <w:rsid w:val="0071445F"/>
    <w:rsid w:val="007604E6"/>
    <w:rsid w:val="007738B1"/>
    <w:rsid w:val="00804934"/>
    <w:rsid w:val="00812BFE"/>
    <w:rsid w:val="00872DA9"/>
    <w:rsid w:val="008A52A1"/>
    <w:rsid w:val="00931C3C"/>
    <w:rsid w:val="009503EB"/>
    <w:rsid w:val="00960DB3"/>
    <w:rsid w:val="00977884"/>
    <w:rsid w:val="00997521"/>
    <w:rsid w:val="00A77890"/>
    <w:rsid w:val="00B23890"/>
    <w:rsid w:val="00B67B91"/>
    <w:rsid w:val="00C26BD8"/>
    <w:rsid w:val="00C73679"/>
    <w:rsid w:val="00CC02AB"/>
    <w:rsid w:val="00CE745D"/>
    <w:rsid w:val="00D01AB4"/>
    <w:rsid w:val="00E14902"/>
    <w:rsid w:val="00E30A30"/>
    <w:rsid w:val="00EB171F"/>
    <w:rsid w:val="00EF3A9A"/>
    <w:rsid w:val="00FA4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58CE5"/>
  <w15:docId w15:val="{0688A194-C500-412C-9C67-DB6EB94D2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C64"/>
    <w:pPr>
      <w:spacing w:after="0" w:line="240" w:lineRule="auto"/>
    </w:pPr>
    <w:rPr>
      <w:rFonts w:ascii="Times New Roman"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C64"/>
    <w:pPr>
      <w:ind w:left="720"/>
      <w:contextualSpacing/>
    </w:pPr>
  </w:style>
  <w:style w:type="paragraph" w:styleId="BalloonText">
    <w:name w:val="Balloon Text"/>
    <w:basedOn w:val="Normal"/>
    <w:link w:val="BalloonTextChar"/>
    <w:uiPriority w:val="99"/>
    <w:semiHidden/>
    <w:unhideWhenUsed/>
    <w:rsid w:val="00560D6F"/>
    <w:rPr>
      <w:rFonts w:ascii="Tahoma" w:hAnsi="Tahoma" w:cs="Tahoma"/>
      <w:sz w:val="16"/>
      <w:szCs w:val="16"/>
    </w:rPr>
  </w:style>
  <w:style w:type="character" w:customStyle="1" w:styleId="BalloonTextChar">
    <w:name w:val="Balloon Text Char"/>
    <w:basedOn w:val="DefaultParagraphFont"/>
    <w:link w:val="BalloonText"/>
    <w:uiPriority w:val="99"/>
    <w:semiHidden/>
    <w:rsid w:val="00560D6F"/>
    <w:rPr>
      <w:rFonts w:ascii="Tahoma"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8EE04E-1C99-43AF-BE0F-50F6F93C7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585</Words>
  <Characters>3340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Anant R Kukreti</dc:creator>
  <cp:keywords/>
  <dc:description/>
  <cp:lastModifiedBy>Buchanan, Lora (buchanll)</cp:lastModifiedBy>
  <cp:revision>2</cp:revision>
  <cp:lastPrinted>2019-05-28T16:25:00Z</cp:lastPrinted>
  <dcterms:created xsi:type="dcterms:W3CDTF">2019-06-24T23:08:00Z</dcterms:created>
  <dcterms:modified xsi:type="dcterms:W3CDTF">2019-06-24T23:08:00Z</dcterms:modified>
</cp:coreProperties>
</file>